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2E" w:rsidRDefault="00E21E2E" w:rsidP="00A53C19">
      <w:pPr>
        <w:spacing w:after="0" w:line="360" w:lineRule="auto"/>
        <w:ind w:firstLine="709"/>
        <w:outlineLvl w:val="2"/>
        <w:rPr>
          <w:rFonts w:ascii="Times New Roman" w:eastAsia="Times New Roman" w:hAnsi="Times New Roman" w:cs="Times New Roman"/>
          <w:b/>
          <w:color w:val="000000" w:themeColor="text1"/>
          <w:sz w:val="30"/>
          <w:szCs w:val="30"/>
        </w:rPr>
      </w:pPr>
      <w:r>
        <w:rPr>
          <w:rFonts w:ascii="Times New Roman" w:eastAsia="Times New Roman" w:hAnsi="Times New Roman" w:cs="Times New Roman"/>
          <w:b/>
          <w:color w:val="000000" w:themeColor="text1"/>
          <w:sz w:val="30"/>
          <w:szCs w:val="30"/>
        </w:rPr>
        <w:t xml:space="preserve">                  </w:t>
      </w:r>
      <w:r w:rsidR="00A53C19">
        <w:rPr>
          <w:rFonts w:ascii="Times New Roman" w:eastAsia="Times New Roman" w:hAnsi="Times New Roman" w:cs="Times New Roman"/>
          <w:b/>
          <w:color w:val="000000" w:themeColor="text1"/>
          <w:sz w:val="30"/>
          <w:szCs w:val="30"/>
        </w:rPr>
        <w:t xml:space="preserve">       </w:t>
      </w:r>
    </w:p>
    <w:p w:rsidR="00E21E2E" w:rsidRDefault="00A53C19" w:rsidP="00A53C19">
      <w:pPr>
        <w:spacing w:after="0" w:line="360" w:lineRule="auto"/>
        <w:ind w:firstLine="709"/>
        <w:outlineLvl w:val="2"/>
        <w:rPr>
          <w:rFonts w:ascii="Times New Roman" w:eastAsia="Times New Roman" w:hAnsi="Times New Roman" w:cs="Times New Roman"/>
          <w:b/>
          <w:color w:val="000000" w:themeColor="text1"/>
          <w:sz w:val="30"/>
          <w:szCs w:val="30"/>
        </w:rPr>
      </w:pPr>
      <w:r>
        <w:rPr>
          <w:rFonts w:ascii="Times New Roman" w:eastAsia="Times New Roman" w:hAnsi="Times New Roman" w:cs="Times New Roman"/>
          <w:b/>
          <w:color w:val="000000" w:themeColor="text1"/>
          <w:sz w:val="30"/>
          <w:szCs w:val="30"/>
        </w:rPr>
        <w:t xml:space="preserve">      </w:t>
      </w:r>
      <w:r w:rsidR="00E21E2E">
        <w:rPr>
          <w:rFonts w:ascii="Times New Roman" w:eastAsia="Times New Roman" w:hAnsi="Times New Roman" w:cs="Times New Roman"/>
          <w:b/>
          <w:color w:val="000000" w:themeColor="text1"/>
          <w:sz w:val="30"/>
          <w:szCs w:val="30"/>
        </w:rPr>
        <w:t>Развитие математичес</w:t>
      </w:r>
      <w:r>
        <w:rPr>
          <w:rFonts w:ascii="Times New Roman" w:eastAsia="Times New Roman" w:hAnsi="Times New Roman" w:cs="Times New Roman"/>
          <w:b/>
          <w:color w:val="000000" w:themeColor="text1"/>
          <w:sz w:val="30"/>
          <w:szCs w:val="30"/>
        </w:rPr>
        <w:t>ких способностей у дошкольников</w:t>
      </w:r>
    </w:p>
    <w:p w:rsidR="00E21E2E" w:rsidRDefault="00E21E2E" w:rsidP="00A53C19">
      <w:pPr>
        <w:spacing w:after="0" w:line="360" w:lineRule="auto"/>
        <w:ind w:firstLine="709"/>
        <w:outlineLvl w:val="2"/>
        <w:rPr>
          <w:rFonts w:ascii="Times New Roman" w:eastAsia="Times New Roman" w:hAnsi="Times New Roman" w:cs="Times New Roman"/>
          <w:b/>
          <w:color w:val="000000" w:themeColor="text1"/>
          <w:sz w:val="30"/>
          <w:szCs w:val="30"/>
        </w:rPr>
      </w:pPr>
    </w:p>
    <w:p w:rsidR="00DE61DF" w:rsidRPr="00A53C19" w:rsidRDefault="00D62154"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 xml:space="preserve"> Современная  жизнь требует от детей усвоения обилия информации, повышенное </w:t>
      </w:r>
      <w:r w:rsidR="00722708" w:rsidRPr="00E21E2E">
        <w:rPr>
          <w:rFonts w:ascii="Times New Roman" w:eastAsia="Times New Roman" w:hAnsi="Times New Roman" w:cs="Times New Roman"/>
          <w:color w:val="000000" w:themeColor="text1"/>
          <w:sz w:val="28"/>
          <w:szCs w:val="28"/>
        </w:rPr>
        <w:t>внимания</w:t>
      </w:r>
      <w:r w:rsidRPr="00E21E2E">
        <w:rPr>
          <w:rFonts w:ascii="Times New Roman" w:eastAsia="Times New Roman" w:hAnsi="Times New Roman" w:cs="Times New Roman"/>
          <w:color w:val="000000" w:themeColor="text1"/>
          <w:sz w:val="28"/>
          <w:szCs w:val="28"/>
        </w:rPr>
        <w:t xml:space="preserve"> к компьютеризации</w:t>
      </w:r>
      <w:r w:rsidR="00AF3A4D" w:rsidRPr="00E21E2E">
        <w:rPr>
          <w:rFonts w:ascii="Times New Roman" w:eastAsia="Times New Roman" w:hAnsi="Times New Roman" w:cs="Times New Roman"/>
          <w:color w:val="000000" w:themeColor="text1"/>
          <w:sz w:val="28"/>
          <w:szCs w:val="28"/>
        </w:rPr>
        <w:t xml:space="preserve"> и желание родителей, как можно раньше научить ребенка узнавать цифры, считать, решать задачи. Взрослые зачастую спешат дать ребенку набор готовых знаний, суждений, например, научить ребенка считать до 100, до 1000, т.д. не овладев полным знанием счета в пределах 10. </w:t>
      </w:r>
      <w:r w:rsidR="00F8529A" w:rsidRPr="00E21E2E">
        <w:rPr>
          <w:rFonts w:ascii="Times New Roman" w:eastAsia="Times New Roman" w:hAnsi="Times New Roman" w:cs="Times New Roman"/>
          <w:color w:val="000000" w:themeColor="text1"/>
          <w:sz w:val="28"/>
          <w:szCs w:val="28"/>
        </w:rPr>
        <w:t xml:space="preserve">Всегда ли это дает положительный результат? Надо ли заставлять ребенка заниматься математикой, если ему скучно. </w:t>
      </w:r>
    </w:p>
    <w:p w:rsidR="00DE61DF" w:rsidRPr="00DE61DF"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 xml:space="preserve">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w:t>
      </w:r>
      <w:r w:rsidR="009414B6" w:rsidRPr="00E21E2E">
        <w:rPr>
          <w:rFonts w:ascii="Times New Roman" w:eastAsia="Times New Roman" w:hAnsi="Times New Roman" w:cs="Times New Roman"/>
          <w:color w:val="000000" w:themeColor="text1"/>
          <w:sz w:val="28"/>
          <w:szCs w:val="28"/>
        </w:rPr>
        <w:t xml:space="preserve"> но </w:t>
      </w:r>
      <w:r w:rsidRPr="00E21E2E">
        <w:rPr>
          <w:rFonts w:ascii="Times New Roman" w:eastAsia="Times New Roman" w:hAnsi="Times New Roman" w:cs="Times New Roman"/>
          <w:color w:val="000000" w:themeColor="text1"/>
          <w:sz w:val="28"/>
          <w:szCs w:val="28"/>
        </w:rPr>
        <w:t xml:space="preserve">долго может не испытывать, например, потребности в счете. Поэтому </w:t>
      </w:r>
      <w:r w:rsidR="009414B6" w:rsidRPr="00E21E2E">
        <w:rPr>
          <w:rFonts w:ascii="Times New Roman" w:eastAsia="Times New Roman" w:hAnsi="Times New Roman" w:cs="Times New Roman"/>
          <w:color w:val="000000" w:themeColor="text1"/>
          <w:sz w:val="28"/>
          <w:szCs w:val="28"/>
        </w:rPr>
        <w:t xml:space="preserve">особое </w:t>
      </w:r>
      <w:r w:rsidRPr="00E21E2E">
        <w:rPr>
          <w:rFonts w:ascii="Times New Roman" w:eastAsia="Times New Roman" w:hAnsi="Times New Roman" w:cs="Times New Roman"/>
          <w:color w:val="000000" w:themeColor="text1"/>
          <w:sz w:val="28"/>
          <w:szCs w:val="28"/>
        </w:rPr>
        <w:t>значение имеют те знания, к усвоению которых ребенок наиболее предрасположен.</w:t>
      </w:r>
    </w:p>
    <w:p w:rsidR="00DE61DF" w:rsidRDefault="009414B6"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В</w:t>
      </w:r>
      <w:r w:rsidR="007D4630" w:rsidRPr="00E21E2E">
        <w:rPr>
          <w:rFonts w:ascii="Times New Roman" w:eastAsia="Times New Roman" w:hAnsi="Times New Roman" w:cs="Times New Roman"/>
          <w:color w:val="000000" w:themeColor="text1"/>
          <w:sz w:val="28"/>
          <w:szCs w:val="28"/>
        </w:rPr>
        <w:t xml:space="preserve">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007D4630" w:rsidRPr="00E21E2E">
        <w:rPr>
          <w:rFonts w:ascii="Times New Roman" w:eastAsia="Times New Roman" w:hAnsi="Times New Roman" w:cs="Times New Roman"/>
          <w:color w:val="000000" w:themeColor="text1"/>
          <w:sz w:val="28"/>
          <w:szCs w:val="28"/>
        </w:rPr>
        <w:t>вербализма</w:t>
      </w:r>
      <w:proofErr w:type="spellEnd"/>
      <w:r w:rsidR="007D4630" w:rsidRPr="00E21E2E">
        <w:rPr>
          <w:rFonts w:ascii="Times New Roman" w:eastAsia="Times New Roman" w:hAnsi="Times New Roman" w:cs="Times New Roman"/>
          <w:color w:val="000000" w:themeColor="text1"/>
          <w:sz w:val="28"/>
          <w:szCs w:val="28"/>
        </w:rPr>
        <w:t>, формальности, знаний ребенка. Весь процесс обучения должен быть настроен на более раннее возникновение</w:t>
      </w:r>
      <w:r w:rsidR="00DE61DF" w:rsidRPr="00DE61DF">
        <w:rPr>
          <w:rFonts w:ascii="Times New Roman" w:eastAsia="Times New Roman" w:hAnsi="Times New Roman" w:cs="Times New Roman"/>
          <w:color w:val="000000" w:themeColor="text1"/>
          <w:sz w:val="28"/>
          <w:szCs w:val="28"/>
        </w:rPr>
        <w:t xml:space="preserve"> </w:t>
      </w:r>
      <w:proofErr w:type="spellStart"/>
      <w:r w:rsidR="00DE61DF">
        <w:rPr>
          <w:rFonts w:ascii="Times New Roman" w:eastAsia="Times New Roman" w:hAnsi="Times New Roman" w:cs="Times New Roman"/>
          <w:color w:val="000000" w:themeColor="text1"/>
          <w:sz w:val="28"/>
          <w:szCs w:val="28"/>
        </w:rPr>
        <w:t>воспроса</w:t>
      </w:r>
      <w:proofErr w:type="spellEnd"/>
      <w:r w:rsidR="007D4630" w:rsidRPr="00E21E2E">
        <w:rPr>
          <w:rFonts w:ascii="Times New Roman" w:eastAsia="Times New Roman" w:hAnsi="Times New Roman" w:cs="Times New Roman"/>
          <w:color w:val="000000" w:themeColor="text1"/>
          <w:sz w:val="28"/>
          <w:szCs w:val="28"/>
        </w:rPr>
        <w:t xml:space="preserve"> «почему?». Это возникновение интереса к процессу</w:t>
      </w:r>
      <w:r w:rsidRPr="00E21E2E">
        <w:rPr>
          <w:rFonts w:ascii="Times New Roman" w:eastAsia="Times New Roman" w:hAnsi="Times New Roman" w:cs="Times New Roman"/>
          <w:color w:val="000000" w:themeColor="text1"/>
          <w:sz w:val="28"/>
          <w:szCs w:val="28"/>
        </w:rPr>
        <w:t>, к причине, первые «открытия»,</w:t>
      </w:r>
      <w:r w:rsidR="007D4630" w:rsidRPr="00E21E2E">
        <w:rPr>
          <w:rFonts w:ascii="Times New Roman" w:eastAsia="Times New Roman" w:hAnsi="Times New Roman" w:cs="Times New Roman"/>
          <w:color w:val="000000" w:themeColor="text1"/>
          <w:sz w:val="28"/>
          <w:szCs w:val="28"/>
        </w:rPr>
        <w:t xml:space="preserve">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DE61DF"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 xml:space="preserve">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w:t>
      </w:r>
      <w:r w:rsidRPr="00E21E2E">
        <w:rPr>
          <w:rFonts w:ascii="Times New Roman" w:eastAsia="Times New Roman" w:hAnsi="Times New Roman" w:cs="Times New Roman"/>
          <w:color w:val="000000" w:themeColor="text1"/>
          <w:sz w:val="28"/>
          <w:szCs w:val="28"/>
        </w:rPr>
        <w:lastRenderedPageBreak/>
        <w:t>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DE61DF" w:rsidRDefault="00DE61DF" w:rsidP="00A53C19">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Мамы и папы, бабушки и дедушки  - </w:t>
      </w:r>
      <w:r w:rsidR="007D4630" w:rsidRPr="00E21E2E">
        <w:rPr>
          <w:rFonts w:ascii="Times New Roman" w:eastAsia="Times New Roman" w:hAnsi="Times New Roman" w:cs="Times New Roman"/>
          <w:color w:val="000000" w:themeColor="text1"/>
          <w:sz w:val="28"/>
          <w:szCs w:val="28"/>
        </w:rPr>
        <w:t xml:space="preserve"> принудительное об</w:t>
      </w:r>
      <w:r>
        <w:rPr>
          <w:rFonts w:ascii="Times New Roman" w:eastAsia="Times New Roman" w:hAnsi="Times New Roman" w:cs="Times New Roman"/>
          <w:color w:val="000000" w:themeColor="text1"/>
          <w:sz w:val="28"/>
          <w:szCs w:val="28"/>
        </w:rPr>
        <w:t>учение бесполезно и даже вредно!</w:t>
      </w:r>
      <w:r w:rsidR="007D4630" w:rsidRPr="00E21E2E">
        <w:rPr>
          <w:rFonts w:ascii="Times New Roman" w:eastAsia="Times New Roman" w:hAnsi="Times New Roman" w:cs="Times New Roman"/>
          <w:color w:val="000000" w:themeColor="text1"/>
          <w:sz w:val="28"/>
          <w:szCs w:val="28"/>
        </w:rPr>
        <w:t xml:space="preserve"> Выполнение заданий должно начинаться с предложения: «Поиграем?».</w:t>
      </w:r>
    </w:p>
    <w:p w:rsidR="007D4630" w:rsidRPr="00DE61DF"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Обсуждение заданий следует начинать тогда, когда малыш не очень возбужден и не занят каким</w:t>
      </w:r>
      <w:r w:rsidR="00DE61DF">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либо интересным делом: ведь ему предлагают поиграть, а игра</w:t>
      </w:r>
      <w:r w:rsidR="00D972B7">
        <w:rPr>
          <w:rFonts w:ascii="Times New Roman" w:eastAsia="Times New Roman" w:hAnsi="Times New Roman" w:cs="Times New Roman"/>
          <w:color w:val="000000" w:themeColor="text1"/>
          <w:sz w:val="28"/>
          <w:szCs w:val="28"/>
        </w:rPr>
        <w:t xml:space="preserve"> </w:t>
      </w:r>
      <w:r w:rsidRPr="00DE61DF">
        <w:rPr>
          <w:rFonts w:ascii="Times New Roman" w:eastAsia="Times New Roman" w:hAnsi="Times New Roman" w:cs="Times New Roman"/>
          <w:color w:val="000000" w:themeColor="text1"/>
          <w:sz w:val="28"/>
          <w:szCs w:val="28"/>
        </w:rPr>
        <w:t xml:space="preserve"> дело добровольное!</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DE61DF">
        <w:rPr>
          <w:rFonts w:ascii="Times New Roman" w:eastAsia="Times New Roman" w:hAnsi="Times New Roman" w:cs="Times New Roman"/>
          <w:color w:val="000000" w:themeColor="text1"/>
          <w:sz w:val="28"/>
          <w:szCs w:val="28"/>
        </w:rPr>
        <w:t>Пожертвуйте ребенку</w:t>
      </w:r>
      <w:r w:rsidRPr="00E21E2E">
        <w:rPr>
          <w:rFonts w:ascii="Times New Roman" w:eastAsia="Times New Roman" w:hAnsi="Times New Roman" w:cs="Times New Roman"/>
          <w:color w:val="000000" w:themeColor="text1"/>
          <w:sz w:val="28"/>
          <w:szCs w:val="28"/>
        </w:rPr>
        <w:t xml:space="preserve"> немного своего времени</w:t>
      </w:r>
      <w:r w:rsidR="00250EE2">
        <w:rPr>
          <w:rFonts w:ascii="Times New Roman" w:eastAsia="Times New Roman" w:hAnsi="Times New Roman" w:cs="Times New Roman"/>
          <w:color w:val="000000" w:themeColor="text1"/>
          <w:sz w:val="28"/>
          <w:szCs w:val="28"/>
        </w:rPr>
        <w:t>,</w:t>
      </w:r>
      <w:r w:rsidRPr="00E21E2E">
        <w:rPr>
          <w:rFonts w:ascii="Times New Roman" w:eastAsia="Times New Roman" w:hAnsi="Times New Roman" w:cs="Times New Roman"/>
          <w:color w:val="000000" w:themeColor="text1"/>
          <w:sz w:val="28"/>
          <w:szCs w:val="28"/>
        </w:rPr>
        <w:t xml:space="preserve"> по дороге в детский сад или домой, на кухне, на прогулке и даже в магазине, когда одеваетесь на прогулку и. т. д. </w:t>
      </w:r>
      <w:r w:rsidR="00250EE2">
        <w:rPr>
          <w:rFonts w:ascii="Times New Roman" w:eastAsia="Times New Roman" w:hAnsi="Times New Roman" w:cs="Times New Roman"/>
          <w:color w:val="000000" w:themeColor="text1"/>
          <w:sz w:val="28"/>
          <w:szCs w:val="28"/>
        </w:rPr>
        <w:t>В</w:t>
      </w:r>
      <w:r w:rsidRPr="00E21E2E">
        <w:rPr>
          <w:rFonts w:ascii="Times New Roman" w:eastAsia="Times New Roman" w:hAnsi="Times New Roman" w:cs="Times New Roman"/>
          <w:color w:val="000000" w:themeColor="text1"/>
          <w:sz w:val="28"/>
          <w:szCs w:val="28"/>
        </w:rPr>
        <w:t xml:space="preserve">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w:t>
      </w:r>
      <w:r w:rsidR="00D972B7">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iCs/>
          <w:color w:val="000000" w:themeColor="text1"/>
          <w:sz w:val="28"/>
          <w:szCs w:val="28"/>
        </w:rPr>
        <w:t>груш больше, их 5, а яблок меньше, их 4.)</w:t>
      </w:r>
      <w:r w:rsidR="00D972B7">
        <w:rPr>
          <w:rFonts w:ascii="Times New Roman" w:eastAsia="Times New Roman" w:hAnsi="Times New Roman" w:cs="Times New Roman"/>
          <w:iCs/>
          <w:color w:val="000000" w:themeColor="text1"/>
          <w:sz w:val="28"/>
          <w:szCs w:val="28"/>
        </w:rPr>
        <w:t xml:space="preserve"> </w:t>
      </w:r>
    </w:p>
    <w:p w:rsidR="007D4630" w:rsidRPr="00E21E2E"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lastRenderedPageBreak/>
        <w:t>Построил ваш ребенок 2 башенки, домики, спросите какой выше, ниже.</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По дороге в детский сад или домой рассматривайте деревья </w:t>
      </w:r>
      <w:r w:rsidRPr="00E21E2E">
        <w:rPr>
          <w:rFonts w:ascii="Times New Roman" w:eastAsia="Times New Roman" w:hAnsi="Times New Roman" w:cs="Times New Roman"/>
          <w:iCs/>
          <w:color w:val="000000" w:themeColor="text1"/>
          <w:sz w:val="28"/>
          <w:szCs w:val="28"/>
        </w:rPr>
        <w:t>(выше</w:t>
      </w:r>
      <w:r w:rsidR="00E21E2E">
        <w:rPr>
          <w:rFonts w:ascii="Times New Roman" w:eastAsia="Times New Roman" w:hAnsi="Times New Roman" w:cs="Times New Roman"/>
          <w:iCs/>
          <w:color w:val="000000" w:themeColor="text1"/>
          <w:sz w:val="28"/>
          <w:szCs w:val="28"/>
        </w:rPr>
        <w:t xml:space="preserve"> </w:t>
      </w:r>
      <w:r w:rsidRPr="00E21E2E">
        <w:rPr>
          <w:rFonts w:ascii="Times New Roman" w:eastAsia="Times New Roman" w:hAnsi="Times New Roman" w:cs="Times New Roman"/>
          <w:iCs/>
          <w:color w:val="000000" w:themeColor="text1"/>
          <w:sz w:val="28"/>
          <w:szCs w:val="28"/>
        </w:rPr>
        <w:t>-</w:t>
      </w:r>
      <w:r w:rsidR="00E21E2E">
        <w:rPr>
          <w:rFonts w:ascii="Times New Roman" w:eastAsia="Times New Roman" w:hAnsi="Times New Roman" w:cs="Times New Roman"/>
          <w:iCs/>
          <w:color w:val="000000" w:themeColor="text1"/>
          <w:sz w:val="28"/>
          <w:szCs w:val="28"/>
        </w:rPr>
        <w:t xml:space="preserve"> </w:t>
      </w:r>
      <w:r w:rsidRPr="00E21E2E">
        <w:rPr>
          <w:rFonts w:ascii="Times New Roman" w:eastAsia="Times New Roman" w:hAnsi="Times New Roman" w:cs="Times New Roman"/>
          <w:iCs/>
          <w:color w:val="000000" w:themeColor="text1"/>
          <w:sz w:val="28"/>
          <w:szCs w:val="28"/>
        </w:rPr>
        <w:t>ниже,</w:t>
      </w:r>
      <w:r w:rsidRPr="00E21E2E">
        <w:rPr>
          <w:rFonts w:ascii="Times New Roman" w:eastAsia="Times New Roman" w:hAnsi="Times New Roman" w:cs="Times New Roman"/>
          <w:i/>
          <w:iCs/>
          <w:color w:val="000000" w:themeColor="text1"/>
          <w:sz w:val="28"/>
          <w:szCs w:val="28"/>
        </w:rPr>
        <w:t xml:space="preserve"> </w:t>
      </w:r>
      <w:r w:rsidRPr="00E21E2E">
        <w:rPr>
          <w:rFonts w:ascii="Times New Roman" w:eastAsia="Times New Roman" w:hAnsi="Times New Roman" w:cs="Times New Roman"/>
          <w:iCs/>
          <w:color w:val="000000" w:themeColor="text1"/>
          <w:sz w:val="28"/>
          <w:szCs w:val="28"/>
        </w:rPr>
        <w:t>толще</w:t>
      </w:r>
      <w:r w:rsidR="00E21E2E">
        <w:rPr>
          <w:rFonts w:ascii="Times New Roman" w:eastAsia="Times New Roman" w:hAnsi="Times New Roman" w:cs="Times New Roman"/>
          <w:iCs/>
          <w:color w:val="000000" w:themeColor="text1"/>
          <w:sz w:val="28"/>
          <w:szCs w:val="28"/>
        </w:rPr>
        <w:t xml:space="preserve"> </w:t>
      </w:r>
      <w:r w:rsidRPr="00E21E2E">
        <w:rPr>
          <w:rFonts w:ascii="Times New Roman" w:eastAsia="Times New Roman" w:hAnsi="Times New Roman" w:cs="Times New Roman"/>
          <w:iCs/>
          <w:color w:val="000000" w:themeColor="text1"/>
          <w:sz w:val="28"/>
          <w:szCs w:val="28"/>
        </w:rPr>
        <w:t>-</w:t>
      </w:r>
      <w:r w:rsidR="00E21E2E">
        <w:rPr>
          <w:rFonts w:ascii="Times New Roman" w:eastAsia="Times New Roman" w:hAnsi="Times New Roman" w:cs="Times New Roman"/>
          <w:iCs/>
          <w:color w:val="000000" w:themeColor="text1"/>
          <w:sz w:val="28"/>
          <w:szCs w:val="28"/>
        </w:rPr>
        <w:t xml:space="preserve"> </w:t>
      </w:r>
      <w:r w:rsidRPr="00E21E2E">
        <w:rPr>
          <w:rFonts w:ascii="Times New Roman" w:eastAsia="Times New Roman" w:hAnsi="Times New Roman" w:cs="Times New Roman"/>
          <w:iCs/>
          <w:color w:val="000000" w:themeColor="text1"/>
          <w:sz w:val="28"/>
          <w:szCs w:val="28"/>
        </w:rPr>
        <w:t>тоньше</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xml:space="preserve">. Рисует ваш ребенок. </w:t>
      </w:r>
      <w:proofErr w:type="gramStart"/>
      <w:r w:rsidRPr="00E21E2E">
        <w:rPr>
          <w:rFonts w:ascii="Times New Roman" w:eastAsia="Times New Roman" w:hAnsi="Times New Roman" w:cs="Times New Roman"/>
          <w:color w:val="000000" w:themeColor="text1"/>
          <w:sz w:val="28"/>
          <w:szCs w:val="28"/>
        </w:rPr>
        <w:t>Спросите его о длине карандашей, сравните их по длине, чтоб ребенок в жизни, в быту употреблял такие слова как длинный</w:t>
      </w:r>
      <w:r w:rsidR="00E21E2E">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w:t>
      </w:r>
      <w:r w:rsidR="00E21E2E">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короткий, широкий - узкий </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iCs/>
          <w:color w:val="000000" w:themeColor="text1"/>
          <w:sz w:val="28"/>
          <w:szCs w:val="28"/>
        </w:rPr>
        <w:t>шарфики, полотенца, например</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высокий</w:t>
      </w:r>
      <w:r w:rsidR="00E21E2E">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w:t>
      </w:r>
      <w:r w:rsidR="00E21E2E">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низкий </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iCs/>
          <w:color w:val="000000" w:themeColor="text1"/>
          <w:sz w:val="28"/>
          <w:szCs w:val="28"/>
        </w:rPr>
        <w:t>шкаф, стол, стул, диван</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Используйте игрушки разной величины</w:t>
      </w:r>
      <w:r w:rsidR="00D972B7">
        <w:rPr>
          <w:rFonts w:ascii="Times New Roman" w:eastAsia="Times New Roman" w:hAnsi="Times New Roman" w:cs="Times New Roman"/>
          <w:color w:val="000000" w:themeColor="text1"/>
          <w:sz w:val="28"/>
          <w:szCs w:val="28"/>
        </w:rPr>
        <w:t xml:space="preserve"> </w:t>
      </w:r>
      <w:r w:rsidRPr="00EE5A73">
        <w:rPr>
          <w:rFonts w:ascii="Times New Roman" w:eastAsia="Times New Roman" w:hAnsi="Times New Roman" w:cs="Times New Roman"/>
          <w:iCs/>
          <w:color w:val="000000" w:themeColor="text1"/>
          <w:sz w:val="28"/>
          <w:szCs w:val="28"/>
        </w:rPr>
        <w:t>(матрешки, куклы, машины</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различной длины и толщины палочки, карандаши, куски веревок, ниток, полоски бумаги, ленточки...</w:t>
      </w:r>
      <w:proofErr w:type="gramEnd"/>
      <w:r w:rsidRPr="00E21E2E">
        <w:rPr>
          <w:rFonts w:ascii="Times New Roman" w:eastAsia="Times New Roman" w:hAnsi="Times New Roman" w:cs="Times New Roman"/>
          <w:color w:val="000000" w:themeColor="text1"/>
          <w:sz w:val="28"/>
          <w:szCs w:val="28"/>
        </w:rPr>
        <w:t xml:space="preserve"> Важно чтобы эти </w:t>
      </w:r>
      <w:r w:rsidR="00D972B7">
        <w:rPr>
          <w:rFonts w:ascii="Times New Roman" w:eastAsia="Times New Roman" w:hAnsi="Times New Roman" w:cs="Times New Roman"/>
          <w:color w:val="000000" w:themeColor="text1"/>
          <w:sz w:val="28"/>
          <w:szCs w:val="28"/>
        </w:rPr>
        <w:t>слова были в лексиконе у детей.</w:t>
      </w:r>
      <w:r w:rsidRPr="00E21E2E">
        <w:rPr>
          <w:rFonts w:ascii="Times New Roman" w:eastAsia="Times New Roman" w:hAnsi="Times New Roman" w:cs="Times New Roman"/>
          <w:color w:val="000000" w:themeColor="text1"/>
          <w:sz w:val="28"/>
          <w:szCs w:val="28"/>
        </w:rPr>
        <w:t xml:space="preserve"> Ребенок должен к школе пользоваться правильными словами для сравнения по величине.</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Во время чтения книг обращайте внимание детей на характерные особенности животных</w:t>
      </w:r>
      <w:r w:rsidRPr="00E21E2E">
        <w:rPr>
          <w:rFonts w:ascii="Times New Roman" w:eastAsia="Times New Roman" w:hAnsi="Times New Roman" w:cs="Times New Roman"/>
          <w:i/>
          <w:iCs/>
          <w:color w:val="000000" w:themeColor="text1"/>
          <w:sz w:val="28"/>
          <w:szCs w:val="28"/>
        </w:rPr>
        <w:t> (</w:t>
      </w:r>
      <w:r w:rsidRPr="00EE5A73">
        <w:rPr>
          <w:rFonts w:ascii="Times New Roman" w:eastAsia="Times New Roman" w:hAnsi="Times New Roman" w:cs="Times New Roman"/>
          <w:iCs/>
          <w:color w:val="000000" w:themeColor="text1"/>
          <w:sz w:val="28"/>
          <w:szCs w:val="28"/>
        </w:rPr>
        <w:t>у зайца - длинные уши, короткий хвост; у коровы -</w:t>
      </w:r>
      <w:r w:rsidRPr="00E21E2E">
        <w:rPr>
          <w:rFonts w:ascii="Times New Roman" w:eastAsia="Times New Roman" w:hAnsi="Times New Roman" w:cs="Times New Roman"/>
          <w:i/>
          <w:iCs/>
          <w:color w:val="000000" w:themeColor="text1"/>
          <w:sz w:val="28"/>
          <w:szCs w:val="28"/>
        </w:rPr>
        <w:t xml:space="preserve"> </w:t>
      </w:r>
      <w:r w:rsidRPr="00EE5A73">
        <w:rPr>
          <w:rFonts w:ascii="Times New Roman" w:eastAsia="Times New Roman" w:hAnsi="Times New Roman" w:cs="Times New Roman"/>
          <w:iCs/>
          <w:color w:val="000000" w:themeColor="text1"/>
          <w:sz w:val="28"/>
          <w:szCs w:val="28"/>
        </w:rPr>
        <w:t>четыре ноги, у козы рога меньше, чем у оленя</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Сравнивайте все вокруг по величине.</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7D4630" w:rsidRPr="00EE5A73"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sidR="00EE5A73">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i/>
          <w:iCs/>
          <w:color w:val="000000" w:themeColor="text1"/>
          <w:sz w:val="28"/>
          <w:szCs w:val="28"/>
        </w:rPr>
        <w:t>(</w:t>
      </w:r>
      <w:r w:rsidRPr="00EE5A73">
        <w:rPr>
          <w:rFonts w:ascii="Times New Roman" w:eastAsia="Times New Roman" w:hAnsi="Times New Roman" w:cs="Times New Roman"/>
          <w:iCs/>
          <w:color w:val="000000" w:themeColor="text1"/>
          <w:sz w:val="28"/>
          <w:szCs w:val="28"/>
        </w:rPr>
        <w:t>любых</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сколько показывает цифра, или покажи ту цифру, сколько предметов</w:t>
      </w:r>
      <w:r w:rsidR="00EE5A73">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i/>
          <w:iCs/>
          <w:color w:val="000000" w:themeColor="text1"/>
          <w:sz w:val="28"/>
          <w:szCs w:val="28"/>
        </w:rPr>
        <w:t>(</w:t>
      </w:r>
      <w:r w:rsidRPr="00EE5A73">
        <w:rPr>
          <w:rFonts w:ascii="Times New Roman" w:eastAsia="Times New Roman" w:hAnsi="Times New Roman" w:cs="Times New Roman"/>
          <w:iCs/>
          <w:color w:val="000000" w:themeColor="text1"/>
          <w:sz w:val="28"/>
          <w:szCs w:val="28"/>
        </w:rPr>
        <w:t>сколько у тебя пуговиц на кофточке)</w:t>
      </w:r>
      <w:r w:rsidRPr="00EE5A73">
        <w:rPr>
          <w:rFonts w:ascii="Times New Roman" w:eastAsia="Times New Roman" w:hAnsi="Times New Roman" w:cs="Times New Roman"/>
          <w:color w:val="000000" w:themeColor="text1"/>
          <w:sz w:val="28"/>
          <w:szCs w:val="28"/>
        </w:rPr>
        <w:t>.</w:t>
      </w:r>
    </w:p>
    <w:p w:rsidR="007D4630" w:rsidRPr="00E21E2E"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Приобретите ребенку игру с цифрами, любую, например «Пятнашки». Предложите разложить цифры по порядку, как идут числа при счете.</w:t>
      </w:r>
    </w:p>
    <w:p w:rsidR="00D972B7"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 xml:space="preserve">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w:t>
      </w:r>
      <w:r w:rsidRPr="00E21E2E">
        <w:rPr>
          <w:rFonts w:ascii="Times New Roman" w:eastAsia="Times New Roman" w:hAnsi="Times New Roman" w:cs="Times New Roman"/>
          <w:color w:val="000000" w:themeColor="text1"/>
          <w:sz w:val="28"/>
          <w:szCs w:val="28"/>
        </w:rPr>
        <w:lastRenderedPageBreak/>
        <w:t>соединив так, чтоб получился непрерывный ряд. Ребенок должен сказать, какой карточки нет, и где она стояла.</w:t>
      </w:r>
    </w:p>
    <w:p w:rsidR="007D4630" w:rsidRDefault="007D4630" w:rsidP="00A53C19">
      <w:pPr>
        <w:spacing w:after="0" w:line="360" w:lineRule="auto"/>
        <w:ind w:firstLine="709"/>
        <w:jc w:val="both"/>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w:t>
      </w:r>
      <w:r w:rsidR="00EE5A73">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w:t>
      </w:r>
      <w:r w:rsidR="00EE5A73">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color w:val="000000" w:themeColor="text1"/>
          <w:sz w:val="28"/>
          <w:szCs w:val="28"/>
        </w:rPr>
        <w:t>сзади. Обращайте внимание на то, когда происходит те или иные события, используя слова: вчера, сегодня, завтра</w:t>
      </w:r>
      <w:r w:rsidR="00EE5A73">
        <w:rPr>
          <w:rFonts w:ascii="Times New Roman" w:eastAsia="Times New Roman" w:hAnsi="Times New Roman" w:cs="Times New Roman"/>
          <w:color w:val="000000" w:themeColor="text1"/>
          <w:sz w:val="28"/>
          <w:szCs w:val="28"/>
        </w:rPr>
        <w:t xml:space="preserve"> </w:t>
      </w:r>
      <w:r w:rsidRPr="00E21E2E">
        <w:rPr>
          <w:rFonts w:ascii="Times New Roman" w:eastAsia="Times New Roman" w:hAnsi="Times New Roman" w:cs="Times New Roman"/>
          <w:i/>
          <w:iCs/>
          <w:color w:val="000000" w:themeColor="text1"/>
          <w:sz w:val="28"/>
          <w:szCs w:val="28"/>
        </w:rPr>
        <w:t>(</w:t>
      </w:r>
      <w:r w:rsidRPr="00EE5A73">
        <w:rPr>
          <w:rFonts w:ascii="Times New Roman" w:eastAsia="Times New Roman" w:hAnsi="Times New Roman" w:cs="Times New Roman"/>
          <w:iCs/>
          <w:color w:val="000000" w:themeColor="text1"/>
          <w:sz w:val="28"/>
          <w:szCs w:val="28"/>
        </w:rPr>
        <w:t>что было сегодня, что было вчера и что будет завтра</w:t>
      </w:r>
      <w:r w:rsidRPr="00E21E2E">
        <w:rPr>
          <w:rFonts w:ascii="Times New Roman" w:eastAsia="Times New Roman" w:hAnsi="Times New Roman" w:cs="Times New Roman"/>
          <w:i/>
          <w:iCs/>
          <w:color w:val="000000" w:themeColor="text1"/>
          <w:sz w:val="28"/>
          <w:szCs w:val="28"/>
        </w:rPr>
        <w:t>)</w:t>
      </w:r>
      <w:r w:rsidRPr="00E21E2E">
        <w:rPr>
          <w:rFonts w:ascii="Times New Roman" w:eastAsia="Times New Roman" w:hAnsi="Times New Roman" w:cs="Times New Roman"/>
          <w:color w:val="000000" w:themeColor="text1"/>
          <w:sz w:val="28"/>
          <w:szCs w:val="28"/>
        </w:rPr>
        <w:t xml:space="preserve">.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w:t>
      </w:r>
      <w:r w:rsidR="00D972B7">
        <w:rPr>
          <w:rFonts w:ascii="Times New Roman" w:eastAsia="Times New Roman" w:hAnsi="Times New Roman" w:cs="Times New Roman"/>
          <w:color w:val="000000" w:themeColor="text1"/>
          <w:sz w:val="28"/>
          <w:szCs w:val="28"/>
        </w:rPr>
        <w:t>и т. д</w:t>
      </w:r>
      <w:r w:rsidR="00334A59" w:rsidRPr="00E21E2E">
        <w:rPr>
          <w:rFonts w:ascii="Times New Roman" w:eastAsia="Times New Roman" w:hAnsi="Times New Roman" w:cs="Times New Roman"/>
          <w:color w:val="000000" w:themeColor="text1"/>
          <w:sz w:val="28"/>
          <w:szCs w:val="28"/>
        </w:rPr>
        <w:t>.</w:t>
      </w:r>
    </w:p>
    <w:p w:rsidR="00D972B7" w:rsidRPr="00E21E2E" w:rsidRDefault="00D972B7" w:rsidP="00A53C19">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Успехов Вам в воспитании Ваших детей!</w:t>
      </w:r>
    </w:p>
    <w:p w:rsidR="00334A59" w:rsidRPr="00E21E2E" w:rsidRDefault="00334A59" w:rsidP="00A53C19">
      <w:pPr>
        <w:spacing w:after="0" w:line="360" w:lineRule="auto"/>
        <w:ind w:firstLine="709"/>
        <w:jc w:val="both"/>
        <w:textAlignment w:val="baseline"/>
        <w:outlineLvl w:val="0"/>
        <w:rPr>
          <w:rFonts w:ascii="Times New Roman" w:eastAsia="Times New Roman" w:hAnsi="Times New Roman" w:cs="Times New Roman"/>
          <w:color w:val="000000" w:themeColor="text1"/>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250EE2" w:rsidRDefault="00250EE2"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rPr>
      </w:pPr>
    </w:p>
    <w:p w:rsidR="00722956" w:rsidRPr="00A53C19" w:rsidRDefault="00722956" w:rsidP="00A53C19">
      <w:pPr>
        <w:spacing w:after="0" w:line="360" w:lineRule="auto"/>
        <w:jc w:val="center"/>
        <w:textAlignment w:val="baseline"/>
        <w:outlineLvl w:val="0"/>
        <w:rPr>
          <w:rFonts w:ascii="Times New Roman" w:eastAsia="Times New Roman" w:hAnsi="Times New Roman" w:cs="Times New Roman"/>
          <w:b/>
          <w:bCs/>
          <w:color w:val="000000" w:themeColor="text1"/>
          <w:kern w:val="36"/>
          <w:sz w:val="28"/>
          <w:szCs w:val="28"/>
        </w:rPr>
      </w:pPr>
      <w:r w:rsidRPr="00E21E2E">
        <w:rPr>
          <w:rFonts w:ascii="Times New Roman" w:eastAsia="Times New Roman" w:hAnsi="Times New Roman" w:cs="Times New Roman"/>
          <w:b/>
          <w:bCs/>
          <w:color w:val="000000" w:themeColor="text1"/>
          <w:kern w:val="36"/>
          <w:sz w:val="28"/>
          <w:szCs w:val="28"/>
        </w:rPr>
        <w:lastRenderedPageBreak/>
        <w:t>Развитие математических способностей у дошкольника</w:t>
      </w:r>
    </w:p>
    <w:p w:rsidR="00722956" w:rsidRPr="00E21E2E" w:rsidRDefault="00722956" w:rsidP="00A53C19">
      <w:pPr>
        <w:spacing w:after="0" w:line="360" w:lineRule="auto"/>
        <w:ind w:firstLine="709"/>
        <w:jc w:val="both"/>
        <w:textAlignment w:val="baseline"/>
        <w:outlineLvl w:val="0"/>
        <w:rPr>
          <w:rFonts w:ascii="Times New Roman" w:eastAsia="Times New Roman" w:hAnsi="Times New Roman" w:cs="Times New Roman"/>
          <w:b/>
          <w:bCs/>
          <w:color w:val="000000" w:themeColor="text1"/>
          <w:kern w:val="36"/>
          <w:sz w:val="28"/>
          <w:szCs w:val="28"/>
          <w:lang w:val="de-DE"/>
        </w:rPr>
      </w:pPr>
    </w:p>
    <w:p w:rsidR="00722956" w:rsidRPr="00E21E2E"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E21E2E">
        <w:rPr>
          <w:rFonts w:ascii="Times New Roman" w:eastAsia="Times New Roman" w:hAnsi="Times New Roman" w:cs="Times New Roman"/>
          <w:color w:val="000000" w:themeColor="text1"/>
          <w:sz w:val="28"/>
          <w:szCs w:val="28"/>
        </w:rPr>
        <w:t>Математическое развитие детей дошколь</w:t>
      </w:r>
      <w:r w:rsidR="00D36632">
        <w:rPr>
          <w:rFonts w:ascii="Times New Roman" w:eastAsia="Times New Roman" w:hAnsi="Times New Roman" w:cs="Times New Roman"/>
          <w:color w:val="000000" w:themeColor="text1"/>
          <w:sz w:val="28"/>
          <w:szCs w:val="28"/>
        </w:rPr>
        <w:t>ного возраста осуществляется как</w:t>
      </w:r>
      <w:r w:rsidRPr="00E21E2E">
        <w:rPr>
          <w:rFonts w:ascii="Times New Roman" w:eastAsia="Times New Roman" w:hAnsi="Times New Roman" w:cs="Times New Roman"/>
          <w:color w:val="000000" w:themeColor="text1"/>
          <w:sz w:val="28"/>
          <w:szCs w:val="28"/>
        </w:rPr>
        <w:t xml:space="preserve"> в результате приобретения ребенком знаний в повседневной жизни (прежде всего в результате общения </w:t>
      </w:r>
      <w:proofErr w:type="gramStart"/>
      <w:r w:rsidRPr="00E21E2E">
        <w:rPr>
          <w:rFonts w:ascii="Times New Roman" w:eastAsia="Times New Roman" w:hAnsi="Times New Roman" w:cs="Times New Roman"/>
          <w:color w:val="000000" w:themeColor="text1"/>
          <w:sz w:val="28"/>
          <w:szCs w:val="28"/>
        </w:rPr>
        <w:t>со</w:t>
      </w:r>
      <w:proofErr w:type="gramEnd"/>
      <w:r w:rsidRPr="00E21E2E">
        <w:rPr>
          <w:rFonts w:ascii="Times New Roman" w:eastAsia="Times New Roman" w:hAnsi="Times New Roman" w:cs="Times New Roman"/>
          <w:color w:val="000000" w:themeColor="text1"/>
          <w:sz w:val="28"/>
          <w:szCs w:val="28"/>
        </w:rPr>
        <w:t xml:space="preserve"> взрослым), так и путем целенаправленного обучения на занятиях по формированию элементарных математических знаний.</w:t>
      </w:r>
    </w:p>
    <w:p w:rsidR="00722956" w:rsidRPr="00D36632" w:rsidRDefault="00722956" w:rsidP="00A53C19">
      <w:pPr>
        <w:spacing w:after="0" w:line="360" w:lineRule="auto"/>
        <w:ind w:firstLine="709"/>
        <w:jc w:val="both"/>
        <w:textAlignment w:val="baseline"/>
        <w:rPr>
          <w:rFonts w:ascii="Times New Roman" w:eastAsia="Times New Roman" w:hAnsi="Times New Roman" w:cs="Times New Roman"/>
          <w:sz w:val="28"/>
          <w:szCs w:val="28"/>
        </w:rPr>
      </w:pPr>
      <w:r w:rsidRPr="00E21E2E">
        <w:rPr>
          <w:rFonts w:ascii="Times New Roman" w:eastAsia="Times New Roman" w:hAnsi="Times New Roman" w:cs="Times New Roman"/>
          <w:color w:val="000000" w:themeColor="text1"/>
          <w:sz w:val="28"/>
          <w:szCs w:val="28"/>
        </w:rPr>
        <w:t>В процессе обучения у детей развивается способность точнее и полнее воспринимать окружающий мир, выделять признаки предметов и явлений, раскрыв</w:t>
      </w:r>
      <w:r w:rsidR="00D972B7">
        <w:rPr>
          <w:rFonts w:ascii="Times New Roman" w:eastAsia="Times New Roman" w:hAnsi="Times New Roman" w:cs="Times New Roman"/>
          <w:color w:val="000000" w:themeColor="text1"/>
          <w:sz w:val="28"/>
          <w:szCs w:val="28"/>
        </w:rPr>
        <w:t>ать их связи, замечать свойства. Ф</w:t>
      </w:r>
      <w:r w:rsidRPr="00E21E2E">
        <w:rPr>
          <w:rFonts w:ascii="Times New Roman" w:eastAsia="Times New Roman" w:hAnsi="Times New Roman" w:cs="Times New Roman"/>
          <w:color w:val="000000" w:themeColor="text1"/>
          <w:sz w:val="28"/>
          <w:szCs w:val="28"/>
        </w:rPr>
        <w:t xml:space="preserve">ормируются мыслительные действия, приемы умственной деятельности, создаются внутренние условия </w:t>
      </w:r>
      <w:r w:rsidRPr="00D36632">
        <w:rPr>
          <w:rFonts w:ascii="Times New Roman" w:eastAsia="Times New Roman" w:hAnsi="Times New Roman" w:cs="Times New Roman"/>
          <w:color w:val="000000" w:themeColor="text1"/>
          <w:sz w:val="28"/>
          <w:szCs w:val="28"/>
        </w:rPr>
        <w:t>для пе</w:t>
      </w:r>
      <w:r w:rsidRPr="00D36632">
        <w:rPr>
          <w:rFonts w:ascii="Times New Roman" w:eastAsia="Times New Roman" w:hAnsi="Times New Roman" w:cs="Times New Roman"/>
          <w:sz w:val="28"/>
          <w:szCs w:val="28"/>
        </w:rPr>
        <w:t>рехода к новым формам памяти, мышления и воображения.</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Между обучением и развитием существует взаимная связь. Обучение активно содействует развитию ребенка, но и само значительно опирается на его уровень развития.</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Известно, что математика - это мощный фактор интеллектуального развития ребенка, формирования его познавательных и творческих способностей. От эффективности математического развития ребенка в дошкольном возрасте зависит успешность обучения математике в начальной школе.</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Почему же многим детям так трудно дается математика не только в начальной школе, но уже сейчас, в период подготовки к учебной деятельности?</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В современных обучающих программах начальной школы</w:t>
      </w:r>
      <w:r w:rsidR="00D36632">
        <w:rPr>
          <w:rFonts w:ascii="Times New Roman" w:eastAsia="Times New Roman" w:hAnsi="Times New Roman" w:cs="Times New Roman"/>
          <w:color w:val="000000" w:themeColor="text1"/>
          <w:sz w:val="28"/>
          <w:szCs w:val="28"/>
        </w:rPr>
        <w:t>,</w:t>
      </w:r>
      <w:r w:rsidRPr="00250EE2">
        <w:rPr>
          <w:rFonts w:ascii="Times New Roman" w:eastAsia="Times New Roman" w:hAnsi="Times New Roman" w:cs="Times New Roman"/>
          <w:color w:val="000000" w:themeColor="text1"/>
          <w:sz w:val="28"/>
          <w:szCs w:val="28"/>
        </w:rPr>
        <w:t xml:space="preserve"> </w:t>
      </w:r>
      <w:r w:rsidR="00D36632">
        <w:rPr>
          <w:rFonts w:ascii="Times New Roman" w:eastAsia="Times New Roman" w:hAnsi="Times New Roman" w:cs="Times New Roman"/>
          <w:color w:val="000000" w:themeColor="text1"/>
          <w:sz w:val="28"/>
          <w:szCs w:val="28"/>
        </w:rPr>
        <w:t xml:space="preserve">большое </w:t>
      </w:r>
      <w:r w:rsidRPr="00250EE2">
        <w:rPr>
          <w:rFonts w:ascii="Times New Roman" w:eastAsia="Times New Roman" w:hAnsi="Times New Roman" w:cs="Times New Roman"/>
          <w:color w:val="000000" w:themeColor="text1"/>
          <w:sz w:val="28"/>
          <w:szCs w:val="28"/>
        </w:rPr>
        <w:t>значение придается логической составляющей.</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Развитие логического мышления ребенка подразумевает формирование логических приемов мыслительной деятельности, а также умения понимать и прослеживать причинно-следственные связи явлений и умения выстраивать простейшие умозаключения на основе причинно</w:t>
      </w:r>
      <w:r w:rsidR="00D36632">
        <w:rPr>
          <w:rFonts w:ascii="Times New Roman" w:eastAsia="Times New Roman" w:hAnsi="Times New Roman" w:cs="Times New Roman"/>
          <w:color w:val="000000" w:themeColor="text1"/>
          <w:sz w:val="28"/>
          <w:szCs w:val="28"/>
        </w:rPr>
        <w:t xml:space="preserve"> </w:t>
      </w:r>
      <w:r w:rsidRPr="00250EE2">
        <w:rPr>
          <w:rFonts w:ascii="Times New Roman" w:eastAsia="Times New Roman" w:hAnsi="Times New Roman" w:cs="Times New Roman"/>
          <w:color w:val="000000" w:themeColor="text1"/>
          <w:sz w:val="28"/>
          <w:szCs w:val="28"/>
        </w:rPr>
        <w:t>-</w:t>
      </w:r>
      <w:r w:rsidR="00D36632">
        <w:rPr>
          <w:rFonts w:ascii="Times New Roman" w:eastAsia="Times New Roman" w:hAnsi="Times New Roman" w:cs="Times New Roman"/>
          <w:color w:val="000000" w:themeColor="text1"/>
          <w:sz w:val="28"/>
          <w:szCs w:val="28"/>
        </w:rPr>
        <w:t xml:space="preserve"> </w:t>
      </w:r>
      <w:r w:rsidRPr="00250EE2">
        <w:rPr>
          <w:rFonts w:ascii="Times New Roman" w:eastAsia="Times New Roman" w:hAnsi="Times New Roman" w:cs="Times New Roman"/>
          <w:color w:val="000000" w:themeColor="text1"/>
          <w:sz w:val="28"/>
          <w:szCs w:val="28"/>
        </w:rPr>
        <w:t>следственной связи.</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lastRenderedPageBreak/>
        <w:t>Многие родители полагают, что главное при подготовке к школе - это познакомить ребенка с цифрами и научить его писать, сч</w:t>
      </w:r>
      <w:r w:rsidR="00D36632">
        <w:rPr>
          <w:rFonts w:ascii="Times New Roman" w:eastAsia="Times New Roman" w:hAnsi="Times New Roman" w:cs="Times New Roman"/>
          <w:color w:val="000000" w:themeColor="text1"/>
          <w:sz w:val="28"/>
          <w:szCs w:val="28"/>
        </w:rPr>
        <w:t>итать, складывать и вычитать</w:t>
      </w:r>
      <w:r w:rsidRPr="00250EE2">
        <w:rPr>
          <w:rFonts w:ascii="Times New Roman" w:eastAsia="Times New Roman" w:hAnsi="Times New Roman" w:cs="Times New Roman"/>
          <w:color w:val="000000" w:themeColor="text1"/>
          <w:sz w:val="28"/>
          <w:szCs w:val="28"/>
        </w:rPr>
        <w:t xml:space="preserve"> </w:t>
      </w:r>
      <w:r w:rsidR="00D36632">
        <w:rPr>
          <w:rFonts w:ascii="Times New Roman" w:eastAsia="Times New Roman" w:hAnsi="Times New Roman" w:cs="Times New Roman"/>
          <w:color w:val="000000" w:themeColor="text1"/>
          <w:sz w:val="28"/>
          <w:szCs w:val="28"/>
        </w:rPr>
        <w:t>(</w:t>
      </w:r>
      <w:r w:rsidRPr="00250EE2">
        <w:rPr>
          <w:rFonts w:ascii="Times New Roman" w:eastAsia="Times New Roman" w:hAnsi="Times New Roman" w:cs="Times New Roman"/>
          <w:color w:val="000000" w:themeColor="text1"/>
          <w:sz w:val="28"/>
          <w:szCs w:val="28"/>
        </w:rPr>
        <w:t>деле это обычно выливается в попытку выучить наизусть результаты сложения и вычитания в пределах 10).</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Однако при обучении математике эти умения очень недолго выручают ребенка на уроках математики. Запас заученных знаний кончается о</w:t>
      </w:r>
      <w:r w:rsidR="00D36632">
        <w:rPr>
          <w:rFonts w:ascii="Times New Roman" w:eastAsia="Times New Roman" w:hAnsi="Times New Roman" w:cs="Times New Roman"/>
          <w:color w:val="000000" w:themeColor="text1"/>
          <w:sz w:val="28"/>
          <w:szCs w:val="28"/>
        </w:rPr>
        <w:t xml:space="preserve">чень быстро (через месяц-два), </w:t>
      </w:r>
      <w:proofErr w:type="spellStart"/>
      <w:r w:rsidRPr="00250EE2">
        <w:rPr>
          <w:rFonts w:ascii="Times New Roman" w:eastAsia="Times New Roman" w:hAnsi="Times New Roman" w:cs="Times New Roman"/>
          <w:color w:val="000000" w:themeColor="text1"/>
          <w:sz w:val="28"/>
          <w:szCs w:val="28"/>
        </w:rPr>
        <w:t>несформированность</w:t>
      </w:r>
      <w:proofErr w:type="spellEnd"/>
      <w:r w:rsidRPr="00250EE2">
        <w:rPr>
          <w:rFonts w:ascii="Times New Roman" w:eastAsia="Times New Roman" w:hAnsi="Times New Roman" w:cs="Times New Roman"/>
          <w:color w:val="000000" w:themeColor="text1"/>
          <w:sz w:val="28"/>
          <w:szCs w:val="28"/>
        </w:rPr>
        <w:t xml:space="preserve"> собственного умения продуктивно мыслить (то есть самостоятельно выполнять указанные выше мыслительные действия на математическом содержании) очень быстро приводит к появлению «проблем с математикой».</w:t>
      </w:r>
    </w:p>
    <w:p w:rsidR="00722956" w:rsidRPr="00250EE2" w:rsidRDefault="00D36632"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50EE2">
        <w:rPr>
          <w:rFonts w:ascii="Times New Roman" w:eastAsia="Times New Roman" w:hAnsi="Times New Roman" w:cs="Times New Roman"/>
          <w:color w:val="000000" w:themeColor="text1"/>
          <w:sz w:val="28"/>
          <w:szCs w:val="28"/>
        </w:rPr>
        <w:t xml:space="preserve">В то же время ребенок с развитым логическим мышлением всегда имеет больше шансов быть успешным в математике, даже если он не был заранее научен элементам школьной программы (счету, вычислениям и т. </w:t>
      </w:r>
      <w:proofErr w:type="spellStart"/>
      <w:r>
        <w:rPr>
          <w:rFonts w:ascii="Times New Roman" w:eastAsia="Times New Roman" w:hAnsi="Times New Roman" w:cs="Times New Roman"/>
          <w:color w:val="000000" w:themeColor="text1"/>
          <w:sz w:val="28"/>
          <w:szCs w:val="28"/>
        </w:rPr>
        <w:t>п</w:t>
      </w:r>
      <w:proofErr w:type="spellEnd"/>
      <w:r>
        <w:rPr>
          <w:rFonts w:ascii="Times New Roman" w:eastAsia="Times New Roman" w:hAnsi="Times New Roman" w:cs="Times New Roman"/>
          <w:color w:val="000000" w:themeColor="text1"/>
          <w:sz w:val="28"/>
          <w:szCs w:val="28"/>
        </w:rPr>
        <w:t>)</w:t>
      </w:r>
      <w:proofErr w:type="gramStart"/>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т</w:t>
      </w:r>
      <w:proofErr w:type="gramEnd"/>
      <w:r>
        <w:rPr>
          <w:rFonts w:ascii="Times New Roman" w:eastAsia="Times New Roman" w:hAnsi="Times New Roman" w:cs="Times New Roman"/>
          <w:color w:val="000000" w:themeColor="text1"/>
          <w:sz w:val="28"/>
          <w:szCs w:val="28"/>
        </w:rPr>
        <w:t>.к.</w:t>
      </w:r>
    </w:p>
    <w:p w:rsidR="00722956" w:rsidRPr="00250EE2" w:rsidRDefault="00D36632"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ш</w:t>
      </w:r>
      <w:r w:rsidR="00722956" w:rsidRPr="00250EE2">
        <w:rPr>
          <w:rFonts w:ascii="Times New Roman" w:eastAsia="Times New Roman" w:hAnsi="Times New Roman" w:cs="Times New Roman"/>
          <w:color w:val="000000" w:themeColor="text1"/>
          <w:sz w:val="28"/>
          <w:szCs w:val="28"/>
        </w:rPr>
        <w:t>кольная программа построена таким образом, что уже на первых уроках ребенок должен использовать умения сравнивать, классифицировать, анализировать и обобщать результаты своей деятельности.</w:t>
      </w:r>
    </w:p>
    <w:p w:rsidR="00812062" w:rsidRDefault="00812062"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p>
    <w:p w:rsidR="00A53C19" w:rsidRDefault="00812062"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r>
        <w:rPr>
          <w:rFonts w:ascii="Times New Roman" w:eastAsia="Times New Roman" w:hAnsi="Times New Roman" w:cs="Times New Roman"/>
          <w:color w:val="000000" w:themeColor="text1"/>
          <w:sz w:val="28"/>
          <w:szCs w:val="28"/>
        </w:rPr>
        <w:t xml:space="preserve">                               </w:t>
      </w:r>
      <w:r w:rsidR="00250EE2">
        <w:rPr>
          <w:rFonts w:ascii="Times New Roman" w:eastAsia="Times New Roman" w:hAnsi="Times New Roman" w:cs="Times New Roman"/>
          <w:b/>
          <w:bCs/>
          <w:color w:val="000000" w:themeColor="text1"/>
          <w:sz w:val="28"/>
          <w:szCs w:val="28"/>
          <w:bdr w:val="none" w:sz="0" w:space="0" w:color="auto" w:frame="1"/>
        </w:rPr>
        <w:t xml:space="preserve">   </w:t>
      </w: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A53C19" w:rsidRDefault="00A53C19" w:rsidP="00A53C19">
      <w:pPr>
        <w:spacing w:after="0" w:line="360" w:lineRule="auto"/>
        <w:ind w:firstLine="709"/>
        <w:jc w:val="both"/>
        <w:textAlignment w:val="baseline"/>
        <w:rPr>
          <w:rFonts w:ascii="Times New Roman" w:eastAsia="Times New Roman" w:hAnsi="Times New Roman" w:cs="Times New Roman"/>
          <w:b/>
          <w:bCs/>
          <w:color w:val="000000" w:themeColor="text1"/>
          <w:sz w:val="28"/>
          <w:szCs w:val="28"/>
          <w:bdr w:val="none" w:sz="0" w:space="0" w:color="auto" w:frame="1"/>
        </w:rPr>
      </w:pPr>
    </w:p>
    <w:p w:rsidR="00722956" w:rsidRPr="00812062" w:rsidRDefault="00722956" w:rsidP="00A53C19">
      <w:pPr>
        <w:spacing w:after="0" w:line="360" w:lineRule="auto"/>
        <w:ind w:firstLine="709"/>
        <w:jc w:val="center"/>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b/>
          <w:bCs/>
          <w:color w:val="000000" w:themeColor="text1"/>
          <w:sz w:val="28"/>
          <w:szCs w:val="28"/>
          <w:bdr w:val="none" w:sz="0" w:space="0" w:color="auto" w:frame="1"/>
        </w:rPr>
        <w:lastRenderedPageBreak/>
        <w:t>Тренировка логического мышления</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lang w:val="de-DE"/>
        </w:rPr>
      </w:pP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Логическое мышление формируется, на основе образного</w:t>
      </w:r>
      <w:r w:rsidR="00812062">
        <w:rPr>
          <w:rFonts w:ascii="Times New Roman" w:eastAsia="Times New Roman" w:hAnsi="Times New Roman" w:cs="Times New Roman"/>
          <w:color w:val="000000" w:themeColor="text1"/>
          <w:sz w:val="28"/>
          <w:szCs w:val="28"/>
        </w:rPr>
        <w:t>,</w:t>
      </w:r>
      <w:r w:rsidRPr="00250EE2">
        <w:rPr>
          <w:rFonts w:ascii="Times New Roman" w:eastAsia="Times New Roman" w:hAnsi="Times New Roman" w:cs="Times New Roman"/>
          <w:color w:val="000000" w:themeColor="text1"/>
          <w:sz w:val="28"/>
          <w:szCs w:val="28"/>
        </w:rPr>
        <w:t xml:space="preserve"> является высшей стадией развития детского мышления.</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Достижение этой стадии – деятельный и сложный процесс, так как полноценное развитие логического мышления требует не только высокой активности умственной деятельности, но и обобщенных знаний об общих и существенных признаках предметов и явлений действительности, которые закреплены в словах.</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Приблизительно к 14 годам ребенок достигает стадии формально-логических операций, когда его мышление приобретает черты, характерные для мыслительной деятельности взрослых. Однако начинать развитие логического мышления следует в дошкольном детстве. Так, например, в 5-7 лет ребенок уже в состоянии овладеть на элементарном уровне такими приемами логического мышления, как сравнение, обобщение, классификация, систематизация и смысловое соотнесение. На первых этапах формирование этих приемов должно осуществляться с опорой на наглядный, конкретный материал и как бы с участием наглядно</w:t>
      </w:r>
      <w:r w:rsidR="00812062">
        <w:rPr>
          <w:rFonts w:ascii="Times New Roman" w:eastAsia="Times New Roman" w:hAnsi="Times New Roman" w:cs="Times New Roman"/>
          <w:color w:val="000000" w:themeColor="text1"/>
          <w:sz w:val="28"/>
          <w:szCs w:val="28"/>
        </w:rPr>
        <w:t xml:space="preserve"> </w:t>
      </w:r>
      <w:r w:rsidRPr="00250EE2">
        <w:rPr>
          <w:rFonts w:ascii="Times New Roman" w:eastAsia="Times New Roman" w:hAnsi="Times New Roman" w:cs="Times New Roman"/>
          <w:color w:val="000000" w:themeColor="text1"/>
          <w:sz w:val="28"/>
          <w:szCs w:val="28"/>
        </w:rPr>
        <w:t>-</w:t>
      </w:r>
      <w:r w:rsidR="00812062">
        <w:rPr>
          <w:rFonts w:ascii="Times New Roman" w:eastAsia="Times New Roman" w:hAnsi="Times New Roman" w:cs="Times New Roman"/>
          <w:color w:val="000000" w:themeColor="text1"/>
          <w:sz w:val="28"/>
          <w:szCs w:val="28"/>
        </w:rPr>
        <w:t xml:space="preserve"> </w:t>
      </w:r>
      <w:r w:rsidRPr="00250EE2">
        <w:rPr>
          <w:rFonts w:ascii="Times New Roman" w:eastAsia="Times New Roman" w:hAnsi="Times New Roman" w:cs="Times New Roman"/>
          <w:color w:val="000000" w:themeColor="text1"/>
          <w:sz w:val="28"/>
          <w:szCs w:val="28"/>
        </w:rPr>
        <w:t>образного мышления.</w:t>
      </w:r>
    </w:p>
    <w:p w:rsidR="006333EA"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lang w:val="de-DE"/>
        </w:rPr>
      </w:pPr>
      <w:r w:rsidRPr="00250EE2">
        <w:rPr>
          <w:rFonts w:ascii="Times New Roman" w:eastAsia="Times New Roman" w:hAnsi="Times New Roman" w:cs="Times New Roman"/>
          <w:color w:val="000000" w:themeColor="text1"/>
          <w:sz w:val="28"/>
          <w:szCs w:val="28"/>
        </w:rPr>
        <w:t xml:space="preserve">Однако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заниматься (даже в тех случаях, когда природные задатки ребенка в этой области весьма скромны). </w:t>
      </w:r>
    </w:p>
    <w:p w:rsidR="00722956" w:rsidRPr="00250EE2" w:rsidRDefault="00722956" w:rsidP="00A53C19">
      <w:pPr>
        <w:spacing w:after="0" w:line="360" w:lineRule="auto"/>
        <w:ind w:firstLine="709"/>
        <w:jc w:val="both"/>
        <w:textAlignment w:val="baseline"/>
        <w:rPr>
          <w:rFonts w:ascii="Times New Roman" w:eastAsia="Times New Roman" w:hAnsi="Times New Roman" w:cs="Times New Roman"/>
          <w:color w:val="000000" w:themeColor="text1"/>
          <w:sz w:val="28"/>
          <w:szCs w:val="28"/>
          <w:lang w:val="de-DE"/>
        </w:rPr>
      </w:pPr>
    </w:p>
    <w:tbl>
      <w:tblPr>
        <w:tblW w:w="0" w:type="auto"/>
        <w:tblCellSpacing w:w="0" w:type="dxa"/>
        <w:tblCellMar>
          <w:left w:w="0" w:type="dxa"/>
          <w:right w:w="0" w:type="dxa"/>
        </w:tblCellMar>
        <w:tblLook w:val="04A0"/>
      </w:tblPr>
      <w:tblGrid>
        <w:gridCol w:w="241"/>
      </w:tblGrid>
      <w:tr w:rsidR="0016525B" w:rsidRPr="00250EE2" w:rsidTr="0016525B">
        <w:trPr>
          <w:tblCellSpacing w:w="0" w:type="dxa"/>
        </w:trPr>
        <w:tc>
          <w:tcPr>
            <w:tcW w:w="0" w:type="auto"/>
            <w:hideMark/>
          </w:tcPr>
          <w:tbl>
            <w:tblPr>
              <w:tblW w:w="5000" w:type="pct"/>
              <w:tblCellSpacing w:w="0" w:type="dxa"/>
              <w:tblCellMar>
                <w:left w:w="0" w:type="dxa"/>
                <w:right w:w="0" w:type="dxa"/>
              </w:tblCellMar>
              <w:tblLook w:val="04A0"/>
            </w:tblPr>
            <w:tblGrid>
              <w:gridCol w:w="241"/>
            </w:tblGrid>
            <w:tr w:rsidR="0016525B" w:rsidRPr="00250EE2">
              <w:trPr>
                <w:tblCellSpacing w:w="0" w:type="dxa"/>
              </w:trPr>
              <w:tc>
                <w:tcPr>
                  <w:tcW w:w="5000" w:type="pct"/>
                  <w:tcMar>
                    <w:top w:w="0" w:type="dxa"/>
                    <w:left w:w="0" w:type="dxa"/>
                    <w:bottom w:w="0" w:type="dxa"/>
                    <w:right w:w="157" w:type="dxa"/>
                  </w:tcMar>
                  <w:hideMark/>
                </w:tcPr>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 </w:t>
                  </w:r>
                </w:p>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 </w:t>
                  </w:r>
                </w:p>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 </w:t>
                  </w:r>
                </w:p>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r w:rsidRPr="00250EE2">
                    <w:rPr>
                      <w:rFonts w:ascii="Times New Roman" w:eastAsia="Times New Roman" w:hAnsi="Times New Roman" w:cs="Times New Roman"/>
                      <w:color w:val="000000" w:themeColor="text1"/>
                      <w:sz w:val="28"/>
                      <w:szCs w:val="28"/>
                    </w:rPr>
                    <w:t> </w:t>
                  </w:r>
                </w:p>
                <w:p w:rsidR="0016525B" w:rsidRPr="00250EE2" w:rsidRDefault="0016525B" w:rsidP="00A53C19">
                  <w:pPr>
                    <w:spacing w:after="0" w:line="360" w:lineRule="auto"/>
                    <w:ind w:firstLine="709"/>
                    <w:jc w:val="both"/>
                    <w:rPr>
                      <w:rFonts w:ascii="Times New Roman" w:eastAsia="Times New Roman" w:hAnsi="Times New Roman" w:cs="Times New Roman"/>
                      <w:vanish/>
                      <w:color w:val="000000" w:themeColor="text1"/>
                      <w:sz w:val="28"/>
                      <w:szCs w:val="28"/>
                    </w:rPr>
                  </w:pPr>
                </w:p>
                <w:tbl>
                  <w:tblPr>
                    <w:tblW w:w="0" w:type="auto"/>
                    <w:tblInd w:w="78" w:type="dxa"/>
                    <w:tblCellMar>
                      <w:top w:w="15" w:type="dxa"/>
                      <w:left w:w="15" w:type="dxa"/>
                      <w:bottom w:w="15" w:type="dxa"/>
                      <w:right w:w="15" w:type="dxa"/>
                    </w:tblCellMar>
                    <w:tblLook w:val="04A0"/>
                  </w:tblPr>
                  <w:tblGrid>
                    <w:gridCol w:w="6"/>
                  </w:tblGrid>
                  <w:tr w:rsidR="0016525B" w:rsidRPr="00250EE2">
                    <w:tc>
                      <w:tcPr>
                        <w:tcW w:w="0" w:type="auto"/>
                        <w:tcMar>
                          <w:top w:w="0" w:type="dxa"/>
                          <w:left w:w="0" w:type="dxa"/>
                          <w:bottom w:w="0" w:type="dxa"/>
                          <w:right w:w="0" w:type="dxa"/>
                        </w:tcMar>
                        <w:hideMark/>
                      </w:tcPr>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p>
                    </w:tc>
                  </w:tr>
                </w:tbl>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p>
              </w:tc>
            </w:tr>
          </w:tbl>
          <w:p w:rsidR="0016525B" w:rsidRPr="00250EE2" w:rsidRDefault="0016525B" w:rsidP="00A53C19">
            <w:pPr>
              <w:spacing w:after="0" w:line="360" w:lineRule="auto"/>
              <w:ind w:firstLine="709"/>
              <w:jc w:val="both"/>
              <w:rPr>
                <w:rFonts w:ascii="Times New Roman" w:eastAsia="Times New Roman" w:hAnsi="Times New Roman" w:cs="Times New Roman"/>
                <w:color w:val="000000" w:themeColor="text1"/>
                <w:sz w:val="28"/>
                <w:szCs w:val="28"/>
              </w:rPr>
            </w:pPr>
          </w:p>
        </w:tc>
      </w:tr>
    </w:tbl>
    <w:p w:rsidR="00722956" w:rsidRPr="00C97A6A" w:rsidRDefault="00722956" w:rsidP="00A53C19">
      <w:pPr>
        <w:spacing w:after="0" w:line="360" w:lineRule="auto"/>
        <w:ind w:firstLine="709"/>
      </w:pPr>
    </w:p>
    <w:sectPr w:rsidR="00722956" w:rsidRPr="00C97A6A" w:rsidSect="003115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3B72"/>
    <w:multiLevelType w:val="multilevel"/>
    <w:tmpl w:val="CA4C7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F63932"/>
    <w:multiLevelType w:val="multilevel"/>
    <w:tmpl w:val="D42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3635A8"/>
    <w:multiLevelType w:val="multilevel"/>
    <w:tmpl w:val="59D4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7D4630"/>
    <w:rsid w:val="0016525B"/>
    <w:rsid w:val="00250EE2"/>
    <w:rsid w:val="0027150B"/>
    <w:rsid w:val="003115C8"/>
    <w:rsid w:val="00334A59"/>
    <w:rsid w:val="006333EA"/>
    <w:rsid w:val="006E7819"/>
    <w:rsid w:val="00722708"/>
    <w:rsid w:val="00722956"/>
    <w:rsid w:val="007B4F0C"/>
    <w:rsid w:val="007D4630"/>
    <w:rsid w:val="00812062"/>
    <w:rsid w:val="008C4FB1"/>
    <w:rsid w:val="009414B6"/>
    <w:rsid w:val="00A53C19"/>
    <w:rsid w:val="00A64ECD"/>
    <w:rsid w:val="00AF3A4D"/>
    <w:rsid w:val="00C420CB"/>
    <w:rsid w:val="00C45A9E"/>
    <w:rsid w:val="00C97A6A"/>
    <w:rsid w:val="00D36632"/>
    <w:rsid w:val="00D62154"/>
    <w:rsid w:val="00D972B7"/>
    <w:rsid w:val="00DE61DF"/>
    <w:rsid w:val="00E21E2E"/>
    <w:rsid w:val="00EE5A73"/>
    <w:rsid w:val="00F85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5C8"/>
  </w:style>
  <w:style w:type="paragraph" w:styleId="3">
    <w:name w:val="heading 3"/>
    <w:basedOn w:val="a"/>
    <w:link w:val="30"/>
    <w:uiPriority w:val="9"/>
    <w:qFormat/>
    <w:rsid w:val="007D46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D4630"/>
    <w:rPr>
      <w:rFonts w:ascii="Times New Roman" w:eastAsia="Times New Roman" w:hAnsi="Times New Roman" w:cs="Times New Roman"/>
      <w:b/>
      <w:bCs/>
      <w:sz w:val="27"/>
      <w:szCs w:val="27"/>
    </w:rPr>
  </w:style>
  <w:style w:type="paragraph" w:customStyle="1" w:styleId="avtor">
    <w:name w:val="avtor"/>
    <w:basedOn w:val="a"/>
    <w:rsid w:val="007D46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D4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4630"/>
  </w:style>
  <w:style w:type="character" w:styleId="a4">
    <w:name w:val="Strong"/>
    <w:basedOn w:val="a0"/>
    <w:uiPriority w:val="22"/>
    <w:qFormat/>
    <w:rsid w:val="0016525B"/>
    <w:rPr>
      <w:b/>
      <w:bCs/>
    </w:rPr>
  </w:style>
  <w:style w:type="character" w:customStyle="1" w:styleId="articleseparator">
    <w:name w:val="article_separator"/>
    <w:basedOn w:val="a0"/>
    <w:rsid w:val="0016525B"/>
  </w:style>
  <w:style w:type="character" w:styleId="a5">
    <w:name w:val="Hyperlink"/>
    <w:basedOn w:val="a0"/>
    <w:uiPriority w:val="99"/>
    <w:semiHidden/>
    <w:unhideWhenUsed/>
    <w:rsid w:val="0016525B"/>
    <w:rPr>
      <w:color w:val="0000FF"/>
      <w:u w:val="single"/>
    </w:rPr>
  </w:style>
  <w:style w:type="character" w:styleId="a6">
    <w:name w:val="Emphasis"/>
    <w:basedOn w:val="a0"/>
    <w:uiPriority w:val="20"/>
    <w:qFormat/>
    <w:rsid w:val="0016525B"/>
    <w:rPr>
      <w:i/>
      <w:iCs/>
    </w:rPr>
  </w:style>
  <w:style w:type="character" w:customStyle="1" w:styleId="pagination">
    <w:name w:val="pagination"/>
    <w:basedOn w:val="a0"/>
    <w:rsid w:val="0016525B"/>
  </w:style>
  <w:style w:type="paragraph" w:styleId="a7">
    <w:name w:val="Balloon Text"/>
    <w:basedOn w:val="a"/>
    <w:link w:val="a8"/>
    <w:uiPriority w:val="99"/>
    <w:semiHidden/>
    <w:unhideWhenUsed/>
    <w:rsid w:val="001652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525B"/>
    <w:rPr>
      <w:rFonts w:ascii="Tahoma" w:hAnsi="Tahoma" w:cs="Tahoma"/>
      <w:sz w:val="16"/>
      <w:szCs w:val="16"/>
    </w:rPr>
  </w:style>
  <w:style w:type="paragraph" w:customStyle="1" w:styleId="subheader">
    <w:name w:val="subheader"/>
    <w:basedOn w:val="a"/>
    <w:rsid w:val="00C97A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C97A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ame">
    <w:name w:val="pagename"/>
    <w:basedOn w:val="a"/>
    <w:rsid w:val="00C97A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781132">
      <w:bodyDiv w:val="1"/>
      <w:marLeft w:val="0"/>
      <w:marRight w:val="0"/>
      <w:marTop w:val="0"/>
      <w:marBottom w:val="0"/>
      <w:divBdr>
        <w:top w:val="none" w:sz="0" w:space="0" w:color="auto"/>
        <w:left w:val="none" w:sz="0" w:space="0" w:color="auto"/>
        <w:bottom w:val="none" w:sz="0" w:space="0" w:color="auto"/>
        <w:right w:val="none" w:sz="0" w:space="0" w:color="auto"/>
      </w:divBdr>
      <w:divsChild>
        <w:div w:id="1187863944">
          <w:marLeft w:val="78"/>
          <w:marRight w:val="78"/>
          <w:marTop w:val="0"/>
          <w:marBottom w:val="0"/>
          <w:divBdr>
            <w:top w:val="none" w:sz="0" w:space="0" w:color="auto"/>
            <w:left w:val="none" w:sz="0" w:space="0" w:color="auto"/>
            <w:bottom w:val="none" w:sz="0" w:space="0" w:color="auto"/>
            <w:right w:val="none" w:sz="0" w:space="0" w:color="auto"/>
          </w:divBdr>
          <w:divsChild>
            <w:div w:id="548108675">
              <w:marLeft w:val="0"/>
              <w:marRight w:val="0"/>
              <w:marTop w:val="0"/>
              <w:marBottom w:val="0"/>
              <w:divBdr>
                <w:top w:val="none" w:sz="0" w:space="0" w:color="auto"/>
                <w:left w:val="none" w:sz="0" w:space="0" w:color="auto"/>
                <w:bottom w:val="none" w:sz="0" w:space="0" w:color="auto"/>
                <w:right w:val="none" w:sz="0" w:space="0" w:color="auto"/>
              </w:divBdr>
              <w:divsChild>
                <w:div w:id="91628333">
                  <w:marLeft w:val="0"/>
                  <w:marRight w:val="0"/>
                  <w:marTop w:val="157"/>
                  <w:marBottom w:val="0"/>
                  <w:divBdr>
                    <w:top w:val="none" w:sz="0" w:space="0" w:color="auto"/>
                    <w:left w:val="none" w:sz="0" w:space="0" w:color="auto"/>
                    <w:bottom w:val="none" w:sz="0" w:space="0" w:color="auto"/>
                    <w:right w:val="none" w:sz="0" w:space="0" w:color="auto"/>
                  </w:divBdr>
                </w:div>
                <w:div w:id="2000886401">
                  <w:marLeft w:val="0"/>
                  <w:marRight w:val="0"/>
                  <w:marTop w:val="157"/>
                  <w:marBottom w:val="0"/>
                  <w:divBdr>
                    <w:top w:val="none" w:sz="0" w:space="0" w:color="auto"/>
                    <w:left w:val="none" w:sz="0" w:space="0" w:color="auto"/>
                    <w:bottom w:val="none" w:sz="0" w:space="0" w:color="auto"/>
                    <w:right w:val="none" w:sz="0" w:space="0" w:color="auto"/>
                  </w:divBdr>
                </w:div>
                <w:div w:id="471942505">
                  <w:marLeft w:val="0"/>
                  <w:marRight w:val="0"/>
                  <w:marTop w:val="157"/>
                  <w:marBottom w:val="0"/>
                  <w:divBdr>
                    <w:top w:val="none" w:sz="0" w:space="0" w:color="auto"/>
                    <w:left w:val="none" w:sz="0" w:space="0" w:color="auto"/>
                    <w:bottom w:val="none" w:sz="0" w:space="0" w:color="auto"/>
                    <w:right w:val="none" w:sz="0" w:space="0" w:color="auto"/>
                  </w:divBdr>
                </w:div>
                <w:div w:id="1560509959">
                  <w:marLeft w:val="0"/>
                  <w:marRight w:val="0"/>
                  <w:marTop w:val="157"/>
                  <w:marBottom w:val="0"/>
                  <w:divBdr>
                    <w:top w:val="none" w:sz="0" w:space="0" w:color="auto"/>
                    <w:left w:val="none" w:sz="0" w:space="0" w:color="auto"/>
                    <w:bottom w:val="none" w:sz="0" w:space="0" w:color="auto"/>
                    <w:right w:val="none" w:sz="0" w:space="0" w:color="auto"/>
                  </w:divBdr>
                </w:div>
                <w:div w:id="101724887">
                  <w:marLeft w:val="0"/>
                  <w:marRight w:val="0"/>
                  <w:marTop w:val="157"/>
                  <w:marBottom w:val="0"/>
                  <w:divBdr>
                    <w:top w:val="none" w:sz="0" w:space="0" w:color="auto"/>
                    <w:left w:val="none" w:sz="0" w:space="0" w:color="auto"/>
                    <w:bottom w:val="none" w:sz="0" w:space="0" w:color="auto"/>
                    <w:right w:val="none" w:sz="0" w:space="0" w:color="auto"/>
                  </w:divBdr>
                </w:div>
                <w:div w:id="1970742993">
                  <w:marLeft w:val="0"/>
                  <w:marRight w:val="0"/>
                  <w:marTop w:val="157"/>
                  <w:marBottom w:val="0"/>
                  <w:divBdr>
                    <w:top w:val="none" w:sz="0" w:space="0" w:color="auto"/>
                    <w:left w:val="none" w:sz="0" w:space="0" w:color="auto"/>
                    <w:bottom w:val="none" w:sz="0" w:space="0" w:color="auto"/>
                    <w:right w:val="none" w:sz="0" w:space="0" w:color="auto"/>
                  </w:divBdr>
                </w:div>
                <w:div w:id="869798033">
                  <w:marLeft w:val="0"/>
                  <w:marRight w:val="0"/>
                  <w:marTop w:val="157"/>
                  <w:marBottom w:val="0"/>
                  <w:divBdr>
                    <w:top w:val="none" w:sz="0" w:space="0" w:color="auto"/>
                    <w:left w:val="none" w:sz="0" w:space="0" w:color="auto"/>
                    <w:bottom w:val="none" w:sz="0" w:space="0" w:color="auto"/>
                    <w:right w:val="none" w:sz="0" w:space="0" w:color="auto"/>
                  </w:divBdr>
                </w:div>
                <w:div w:id="187840160">
                  <w:marLeft w:val="0"/>
                  <w:marRight w:val="0"/>
                  <w:marTop w:val="157"/>
                  <w:marBottom w:val="0"/>
                  <w:divBdr>
                    <w:top w:val="none" w:sz="0" w:space="0" w:color="auto"/>
                    <w:left w:val="none" w:sz="0" w:space="0" w:color="auto"/>
                    <w:bottom w:val="none" w:sz="0" w:space="0" w:color="auto"/>
                    <w:right w:val="none" w:sz="0" w:space="0" w:color="auto"/>
                  </w:divBdr>
                </w:div>
                <w:div w:id="668673521">
                  <w:marLeft w:val="0"/>
                  <w:marRight w:val="0"/>
                  <w:marTop w:val="157"/>
                  <w:marBottom w:val="0"/>
                  <w:divBdr>
                    <w:top w:val="none" w:sz="0" w:space="0" w:color="auto"/>
                    <w:left w:val="none" w:sz="0" w:space="0" w:color="auto"/>
                    <w:bottom w:val="none" w:sz="0" w:space="0" w:color="auto"/>
                    <w:right w:val="none" w:sz="0" w:space="0" w:color="auto"/>
                  </w:divBdr>
                </w:div>
                <w:div w:id="1817380555">
                  <w:marLeft w:val="0"/>
                  <w:marRight w:val="0"/>
                  <w:marTop w:val="0"/>
                  <w:marBottom w:val="0"/>
                  <w:divBdr>
                    <w:top w:val="none" w:sz="0" w:space="0" w:color="auto"/>
                    <w:left w:val="none" w:sz="0" w:space="0" w:color="auto"/>
                    <w:bottom w:val="none" w:sz="0" w:space="0" w:color="auto"/>
                    <w:right w:val="none" w:sz="0" w:space="0" w:color="auto"/>
                  </w:divBdr>
                  <w:divsChild>
                    <w:div w:id="7960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1009">
      <w:bodyDiv w:val="1"/>
      <w:marLeft w:val="0"/>
      <w:marRight w:val="0"/>
      <w:marTop w:val="0"/>
      <w:marBottom w:val="0"/>
      <w:divBdr>
        <w:top w:val="none" w:sz="0" w:space="0" w:color="auto"/>
        <w:left w:val="none" w:sz="0" w:space="0" w:color="auto"/>
        <w:bottom w:val="none" w:sz="0" w:space="0" w:color="auto"/>
        <w:right w:val="none" w:sz="0" w:space="0" w:color="auto"/>
      </w:divBdr>
      <w:divsChild>
        <w:div w:id="1927420078">
          <w:marLeft w:val="0"/>
          <w:marRight w:val="0"/>
          <w:marTop w:val="0"/>
          <w:marBottom w:val="0"/>
          <w:divBdr>
            <w:top w:val="none" w:sz="0" w:space="0" w:color="auto"/>
            <w:left w:val="none" w:sz="0" w:space="0" w:color="auto"/>
            <w:bottom w:val="none" w:sz="0" w:space="0" w:color="auto"/>
            <w:right w:val="none" w:sz="0" w:space="0" w:color="auto"/>
          </w:divBdr>
        </w:div>
      </w:divsChild>
    </w:div>
    <w:div w:id="1906523260">
      <w:bodyDiv w:val="1"/>
      <w:marLeft w:val="0"/>
      <w:marRight w:val="0"/>
      <w:marTop w:val="0"/>
      <w:marBottom w:val="0"/>
      <w:divBdr>
        <w:top w:val="none" w:sz="0" w:space="0" w:color="auto"/>
        <w:left w:val="none" w:sz="0" w:space="0" w:color="auto"/>
        <w:bottom w:val="none" w:sz="0" w:space="0" w:color="auto"/>
        <w:right w:val="none" w:sz="0" w:space="0" w:color="auto"/>
      </w:divBdr>
      <w:divsChild>
        <w:div w:id="1285691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81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1553</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Петрова</dc:creator>
  <cp:keywords/>
  <dc:description/>
  <cp:lastModifiedBy>Sh</cp:lastModifiedBy>
  <cp:revision>15</cp:revision>
  <dcterms:created xsi:type="dcterms:W3CDTF">2016-04-15T02:10:00Z</dcterms:created>
  <dcterms:modified xsi:type="dcterms:W3CDTF">2016-04-20T05:54:00Z</dcterms:modified>
</cp:coreProperties>
</file>